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1" w:rsidRPr="00674FB1" w:rsidRDefault="00674FB1" w:rsidP="00674FB1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color w:val="auto"/>
          <w:sz w:val="28"/>
          <w:szCs w:val="28"/>
          <w:lang w:eastAsia="en-US"/>
        </w:rPr>
      </w:pPr>
      <w:r w:rsidRPr="00674FB1">
        <w:rPr>
          <w:color w:val="auto"/>
          <w:sz w:val="28"/>
          <w:szCs w:val="28"/>
          <w:lang w:eastAsia="en-US"/>
        </w:rPr>
        <w:t>Государственное казенное общеобразовательное учреждение Краснодарского края специальная (коррекционная) школа–интернат с. Ковалевского</w:t>
      </w:r>
    </w:p>
    <w:p w:rsidR="00674FB1" w:rsidRPr="00674FB1" w:rsidRDefault="00674FB1" w:rsidP="00674FB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p w:rsidR="00674FB1" w:rsidRPr="00674FB1" w:rsidRDefault="00674FB1" w:rsidP="00674FB1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8"/>
          <w:szCs w:val="28"/>
          <w:lang w:eastAsia="en-US"/>
        </w:rPr>
      </w:pPr>
    </w:p>
    <w:tbl>
      <w:tblPr>
        <w:tblStyle w:val="11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674FB1" w:rsidRPr="00674FB1" w:rsidTr="0053531A">
        <w:tc>
          <w:tcPr>
            <w:tcW w:w="4536" w:type="dxa"/>
            <w:hideMark/>
          </w:tcPr>
          <w:p w:rsidR="00674FB1" w:rsidRPr="00674FB1" w:rsidRDefault="00674FB1" w:rsidP="00674FB1">
            <w:pPr>
              <w:suppressAutoHyphens/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  <w:lang w:val="ru-RU"/>
              </w:rPr>
              <w:t>Приложение № 5</w:t>
            </w:r>
          </w:p>
          <w:p w:rsidR="00674FB1" w:rsidRPr="00674FB1" w:rsidRDefault="00674FB1" w:rsidP="00674FB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val="ru-RU"/>
              </w:rPr>
            </w:pPr>
            <w:r w:rsidRPr="00674FB1">
              <w:rPr>
                <w:color w:val="auto"/>
                <w:sz w:val="28"/>
                <w:szCs w:val="28"/>
                <w:lang w:val="ru-RU" w:eastAsia="en-US"/>
              </w:rPr>
              <w:t>к приказу ГКОУ КК специальной (коррекционной) школы-интерната с. Ковалевского</w:t>
            </w:r>
          </w:p>
          <w:p w:rsidR="00674FB1" w:rsidRPr="00674FB1" w:rsidRDefault="00674FB1" w:rsidP="00674FB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  <w:lang w:eastAsia="en-US"/>
              </w:rPr>
            </w:pPr>
            <w:proofErr w:type="spellStart"/>
            <w:r w:rsidRPr="00674FB1">
              <w:rPr>
                <w:color w:val="auto"/>
                <w:sz w:val="28"/>
                <w:szCs w:val="28"/>
                <w:lang w:eastAsia="en-US"/>
              </w:rPr>
              <w:t>от</w:t>
            </w:r>
            <w:proofErr w:type="spellEnd"/>
            <w:r w:rsidRPr="00674FB1">
              <w:rPr>
                <w:color w:val="auto"/>
                <w:sz w:val="28"/>
                <w:szCs w:val="28"/>
                <w:lang w:eastAsia="en-US"/>
              </w:rPr>
              <w:t xml:space="preserve"> 30 </w:t>
            </w:r>
            <w:proofErr w:type="spellStart"/>
            <w:r w:rsidRPr="00674FB1">
              <w:rPr>
                <w:color w:val="auto"/>
                <w:sz w:val="28"/>
                <w:szCs w:val="28"/>
                <w:lang w:eastAsia="en-US"/>
              </w:rPr>
              <w:t>августа</w:t>
            </w:r>
            <w:proofErr w:type="spellEnd"/>
            <w:r w:rsidRPr="00674FB1">
              <w:rPr>
                <w:color w:val="auto"/>
                <w:sz w:val="28"/>
                <w:szCs w:val="28"/>
                <w:lang w:eastAsia="en-US"/>
              </w:rPr>
              <w:t xml:space="preserve"> 2024 г. № 84-АД</w:t>
            </w:r>
          </w:p>
        </w:tc>
      </w:tr>
      <w:tr w:rsidR="00674FB1" w:rsidRPr="00674FB1" w:rsidTr="0053531A">
        <w:trPr>
          <w:trHeight w:val="275"/>
        </w:trPr>
        <w:tc>
          <w:tcPr>
            <w:tcW w:w="4536" w:type="dxa"/>
          </w:tcPr>
          <w:p w:rsidR="00674FB1" w:rsidRPr="00674FB1" w:rsidRDefault="00674FB1" w:rsidP="00674FB1">
            <w:pPr>
              <w:spacing w:after="0" w:line="240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4673"/>
        <w:gridCol w:w="289"/>
        <w:gridCol w:w="4536"/>
      </w:tblGrid>
      <w:tr w:rsidR="00674FB1" w:rsidRPr="00674FB1" w:rsidTr="0053531A">
        <w:tc>
          <w:tcPr>
            <w:tcW w:w="4673" w:type="dxa"/>
            <w:hideMark/>
          </w:tcPr>
          <w:p w:rsidR="00674FB1" w:rsidRPr="00674FB1" w:rsidRDefault="00674FB1" w:rsidP="00674FB1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 w:hanging="34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ПРИНЯТО </w:t>
            </w:r>
          </w:p>
          <w:p w:rsidR="00674FB1" w:rsidRPr="00674FB1" w:rsidRDefault="00674FB1" w:rsidP="00674FB1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 w:hanging="34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en-US"/>
              </w:rPr>
              <w:t xml:space="preserve">на заседании педагогического совета ГКОУ КК специальной (коррекционной) школы-интерната с. Ковалевского  </w:t>
            </w:r>
          </w:p>
          <w:p w:rsidR="00674FB1" w:rsidRPr="00674FB1" w:rsidRDefault="00674FB1" w:rsidP="00674FB1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en-US"/>
              </w:rPr>
              <w:t>Протокол № 1 от 23.08.2024</w:t>
            </w:r>
          </w:p>
        </w:tc>
        <w:tc>
          <w:tcPr>
            <w:tcW w:w="289" w:type="dxa"/>
          </w:tcPr>
          <w:p w:rsidR="00674FB1" w:rsidRPr="00674FB1" w:rsidRDefault="00674FB1" w:rsidP="00674FB1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023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674FB1" w:rsidRPr="00674FB1" w:rsidRDefault="00674FB1" w:rsidP="00674FB1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en-US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ar-SA"/>
              </w:rPr>
              <w:t>УТВЕРЖДАЮ</w:t>
            </w:r>
          </w:p>
          <w:p w:rsidR="00674FB1" w:rsidRPr="00674FB1" w:rsidRDefault="00674FB1" w:rsidP="00674FB1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ar-SA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ar-SA"/>
              </w:rPr>
              <w:t>Директор ГКОУ КК                                                               специальной (коррекционной) школы-интерната с. Ковалевского</w:t>
            </w:r>
          </w:p>
          <w:p w:rsidR="00061CEE" w:rsidRDefault="00061CEE" w:rsidP="00674FB1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ar-SA"/>
              </w:rPr>
            </w:pPr>
          </w:p>
          <w:p w:rsidR="00674FB1" w:rsidRPr="00674FB1" w:rsidRDefault="00674FB1" w:rsidP="00674FB1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ar-SA"/>
              </w:rPr>
            </w:pPr>
            <w:r w:rsidRPr="00674FB1">
              <w:rPr>
                <w:rFonts w:eastAsia="Calibri"/>
                <w:color w:val="auto"/>
                <w:sz w:val="28"/>
                <w:szCs w:val="28"/>
                <w:lang w:eastAsia="ar-SA"/>
              </w:rPr>
              <w:t xml:space="preserve">_______________ О.Н. </w:t>
            </w:r>
            <w:proofErr w:type="spellStart"/>
            <w:r w:rsidRPr="00674FB1">
              <w:rPr>
                <w:rFonts w:eastAsia="Calibri"/>
                <w:color w:val="auto"/>
                <w:sz w:val="28"/>
                <w:szCs w:val="28"/>
                <w:lang w:eastAsia="ar-SA"/>
              </w:rPr>
              <w:t>Бурдина</w:t>
            </w:r>
            <w:proofErr w:type="spellEnd"/>
          </w:p>
          <w:p w:rsidR="00674FB1" w:rsidRPr="00674FB1" w:rsidRDefault="00674FB1" w:rsidP="00061CEE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C916B6" w:rsidRPr="00466741" w:rsidRDefault="00C916B6" w:rsidP="00C916B6">
      <w:pPr>
        <w:pStyle w:val="20"/>
        <w:shd w:val="clear" w:color="auto" w:fill="auto"/>
        <w:tabs>
          <w:tab w:val="left" w:pos="766"/>
          <w:tab w:val="left" w:pos="1276"/>
        </w:tabs>
        <w:jc w:val="center"/>
        <w:rPr>
          <w:b/>
          <w:color w:val="000000"/>
          <w:lang w:eastAsia="ru-RU" w:bidi="ru-RU"/>
        </w:rPr>
      </w:pPr>
      <w:r w:rsidRPr="00466741">
        <w:rPr>
          <w:noProof/>
          <w:lang w:eastAsia="ru-RU"/>
        </w:rPr>
        <w:drawing>
          <wp:inline distT="0" distB="0" distL="0" distR="0" wp14:anchorId="0B65D44A" wp14:editId="5C8DD639">
            <wp:extent cx="5940425" cy="1085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9E" w:rsidRDefault="00DF709E" w:rsidP="00DF709E">
      <w:pPr>
        <w:ind w:left="0" w:firstLine="0"/>
        <w:rPr>
          <w:sz w:val="28"/>
          <w:szCs w:val="28"/>
        </w:rPr>
      </w:pPr>
    </w:p>
    <w:p w:rsidR="00061CEE" w:rsidRDefault="00061CEE" w:rsidP="00DF709E">
      <w:pPr>
        <w:ind w:left="0" w:firstLine="0"/>
        <w:rPr>
          <w:sz w:val="28"/>
          <w:szCs w:val="28"/>
        </w:rPr>
      </w:pPr>
    </w:p>
    <w:p w:rsidR="00061CEE" w:rsidRDefault="00061CEE" w:rsidP="00DF709E">
      <w:pPr>
        <w:ind w:left="0" w:firstLine="0"/>
        <w:rPr>
          <w:sz w:val="28"/>
          <w:szCs w:val="28"/>
        </w:rPr>
      </w:pPr>
    </w:p>
    <w:p w:rsidR="00061CEE" w:rsidRDefault="00061CEE" w:rsidP="00DF709E">
      <w:pPr>
        <w:ind w:left="0" w:firstLine="0"/>
        <w:rPr>
          <w:sz w:val="28"/>
          <w:szCs w:val="28"/>
        </w:rPr>
      </w:pPr>
    </w:p>
    <w:p w:rsidR="00061CEE" w:rsidRPr="00940D63" w:rsidRDefault="00061CEE" w:rsidP="00DF709E">
      <w:pPr>
        <w:ind w:left="0" w:firstLine="0"/>
        <w:rPr>
          <w:sz w:val="28"/>
          <w:szCs w:val="28"/>
        </w:rPr>
      </w:pPr>
      <w:bookmarkStart w:id="0" w:name="_GoBack"/>
      <w:bookmarkEnd w:id="0"/>
    </w:p>
    <w:p w:rsidR="00BD6950" w:rsidRDefault="00BD6950" w:rsidP="00CF2BBE">
      <w:pPr>
        <w:spacing w:after="0" w:line="240" w:lineRule="auto"/>
        <w:ind w:left="0"/>
      </w:pPr>
    </w:p>
    <w:p w:rsidR="002D3F6F" w:rsidRPr="00AD2562" w:rsidRDefault="002D3F6F" w:rsidP="00CF2BBE">
      <w:pPr>
        <w:spacing w:after="0" w:line="240" w:lineRule="auto"/>
        <w:ind w:left="0"/>
        <w:jc w:val="center"/>
        <w:rPr>
          <w:b/>
          <w:sz w:val="28"/>
          <w:szCs w:val="28"/>
        </w:rPr>
      </w:pPr>
      <w:r w:rsidRPr="00AD2562">
        <w:rPr>
          <w:b/>
          <w:sz w:val="28"/>
          <w:szCs w:val="28"/>
        </w:rPr>
        <w:t>ПОЛОЖЕНИЕ</w:t>
      </w:r>
    </w:p>
    <w:p w:rsidR="002D3F6F" w:rsidRPr="00AD2562" w:rsidRDefault="002D3F6F" w:rsidP="00CF2BBE">
      <w:pPr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об аттестации педагогических работников на соответствие занимаемой должности</w:t>
      </w:r>
    </w:p>
    <w:p w:rsidR="002D3F6F" w:rsidRPr="002D3F6F" w:rsidRDefault="002D3F6F" w:rsidP="00CF2BBE">
      <w:pPr>
        <w:spacing w:after="0" w:line="240" w:lineRule="auto"/>
        <w:ind w:left="0" w:firstLine="0"/>
        <w:rPr>
          <w:sz w:val="28"/>
          <w:szCs w:val="28"/>
        </w:rPr>
      </w:pPr>
    </w:p>
    <w:p w:rsidR="002D3F6F" w:rsidRPr="002D3F6F" w:rsidRDefault="002D3F6F" w:rsidP="00CF2BBE">
      <w:pPr>
        <w:pStyle w:val="a3"/>
        <w:numPr>
          <w:ilvl w:val="0"/>
          <w:numId w:val="3"/>
        </w:numPr>
        <w:spacing w:after="0" w:line="240" w:lineRule="auto"/>
        <w:ind w:left="0"/>
        <w:jc w:val="center"/>
        <w:rPr>
          <w:b/>
          <w:sz w:val="28"/>
          <w:szCs w:val="28"/>
        </w:rPr>
      </w:pPr>
      <w:r w:rsidRPr="002D3F6F">
        <w:rPr>
          <w:b/>
          <w:sz w:val="28"/>
          <w:szCs w:val="28"/>
        </w:rPr>
        <w:t>Общие положения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D3F6F">
        <w:rPr>
          <w:sz w:val="28"/>
          <w:szCs w:val="28"/>
        </w:rPr>
        <w:t>Настоящее Положение об аттестации педагогических работников школы (далее - Положение) разработано в соответствии с:</w:t>
      </w:r>
    </w:p>
    <w:p w:rsidR="002D3F6F" w:rsidRPr="002D3F6F" w:rsidRDefault="002D3F6F" w:rsidP="00CF2BBE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Федеральным законом от 29 декабря 2012 года № 273-ФЗ «Об образовании в Российской Федерации» с изменениями на 29 декабря 2022 года;</w:t>
      </w:r>
    </w:p>
    <w:p w:rsidR="002D3F6F" w:rsidRPr="002D3F6F" w:rsidRDefault="002D3F6F" w:rsidP="00CF2BBE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С частью 2 статьи 81 Трудового кодекса, частью 2 статьи 49 Федерального закона от 29.12.2012 № 273-ФЗ «Об образовании в Российской Федерации»;</w:t>
      </w:r>
    </w:p>
    <w:p w:rsidR="002D3F6F" w:rsidRPr="002D3F6F" w:rsidRDefault="002D3F6F" w:rsidP="00CF2BBE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 xml:space="preserve">Приказом </w:t>
      </w:r>
      <w:proofErr w:type="spellStart"/>
      <w:r w:rsidRPr="002D3F6F">
        <w:rPr>
          <w:sz w:val="28"/>
          <w:szCs w:val="28"/>
        </w:rPr>
        <w:t>Минпросвещения</w:t>
      </w:r>
      <w:proofErr w:type="spellEnd"/>
      <w:r w:rsidRPr="002D3F6F">
        <w:rPr>
          <w:sz w:val="28"/>
          <w:szCs w:val="28"/>
        </w:rPr>
        <w:t xml:space="preserve"> России от 24.03.2023 № 196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2D3F6F" w:rsidRPr="002D3F6F" w:rsidRDefault="002D3F6F" w:rsidP="00CF2BBE">
      <w:pPr>
        <w:pStyle w:val="a3"/>
        <w:numPr>
          <w:ilvl w:val="0"/>
          <w:numId w:val="5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Уставом ГКОУ КК специальной (коррекционной) школы – интернат с. Ковалевского.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 xml:space="preserve">Данное Положение обозначает основную цель, задачи аттестации, определяет деятельность аттестационной комиссии, а также регламентирует </w:t>
      </w:r>
      <w:r w:rsidRPr="002D3F6F">
        <w:rPr>
          <w:sz w:val="28"/>
          <w:szCs w:val="28"/>
        </w:rPr>
        <w:lastRenderedPageBreak/>
        <w:t xml:space="preserve">подготовку и проведение аттестации педагогических работников на соответствие занимаемой должности ГКОУ КК специальной (коррекционной) школы-интернат с. Ковалевского (далее - Школа). 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Аттестация педагогических работников, не имеющих квалификационных категорий, включая педагогических работников, осуществляющих педагогическую деятельность помимо основной работы, а также по совместительству, проводится в целях подтверждения их соответствия занимаемым ими должностям на основе оценки их профессиональной деятельности.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Основными задачами проведения аттестации являются: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повышение эффективности и качества педагогического труда;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определение необходимости повышения квалификации педагогических работников;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выявление перспектив использования потенциальных возможностей педагогических работников;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Школы;</w:t>
      </w:r>
    </w:p>
    <w:p w:rsidR="002D3F6F" w:rsidRPr="002D3F6F" w:rsidRDefault="002D3F6F" w:rsidP="00CF2BBE">
      <w:pPr>
        <w:pStyle w:val="a3"/>
        <w:numPr>
          <w:ilvl w:val="0"/>
          <w:numId w:val="9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обеспечение дифференциации уровня оплаты труда педагогических работников с учетом установленной квалификационной категории и объема их педагогической работы.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2D3F6F" w:rsidRP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Школы.</w:t>
      </w:r>
    </w:p>
    <w:p w:rsidR="002D3F6F" w:rsidRPr="002D3F6F" w:rsidRDefault="002D3F6F" w:rsidP="00CF2BBE">
      <w:pPr>
        <w:spacing w:after="0" w:line="240" w:lineRule="auto"/>
        <w:ind w:left="0" w:firstLine="0"/>
        <w:rPr>
          <w:sz w:val="28"/>
          <w:szCs w:val="28"/>
        </w:rPr>
      </w:pPr>
    </w:p>
    <w:p w:rsidR="002D3F6F" w:rsidRDefault="002D3F6F" w:rsidP="00CF2BBE">
      <w:pPr>
        <w:pStyle w:val="a3"/>
        <w:numPr>
          <w:ilvl w:val="0"/>
          <w:numId w:val="3"/>
        </w:numPr>
        <w:spacing w:after="0" w:line="240" w:lineRule="auto"/>
        <w:ind w:left="0" w:firstLine="284"/>
        <w:jc w:val="center"/>
        <w:rPr>
          <w:b/>
          <w:sz w:val="28"/>
          <w:szCs w:val="28"/>
        </w:rPr>
      </w:pPr>
      <w:r w:rsidRPr="002D3F6F">
        <w:rPr>
          <w:b/>
          <w:sz w:val="28"/>
          <w:szCs w:val="28"/>
        </w:rPr>
        <w:t xml:space="preserve">Формирование аттестационной комиссии, ее состав </w:t>
      </w:r>
    </w:p>
    <w:p w:rsidR="002D3F6F" w:rsidRPr="002D3F6F" w:rsidRDefault="002D3F6F" w:rsidP="00CF2BBE">
      <w:p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2D3F6F">
        <w:rPr>
          <w:b/>
          <w:sz w:val="28"/>
          <w:szCs w:val="28"/>
        </w:rPr>
        <w:t>и порядок работы.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Аттестационная комиссия Школы создается приказом директора Школы в составе председателя комиссии, заместителя председателя, секретаря и членов комиссии и формируется из числа работников организации, представителя первичной профсоюзной организации.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Председатель аттестационной комиссии:</w:t>
      </w:r>
    </w:p>
    <w:p w:rsidR="002D3F6F" w:rsidRDefault="002D3F6F" w:rsidP="00CF2BBE">
      <w:pPr>
        <w:pStyle w:val="a3"/>
        <w:numPr>
          <w:ilvl w:val="0"/>
          <w:numId w:val="12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председательствует на заседаниях аттестационной комиссии;</w:t>
      </w:r>
    </w:p>
    <w:p w:rsidR="002D3F6F" w:rsidRDefault="002D3F6F" w:rsidP="00CF2BBE">
      <w:pPr>
        <w:pStyle w:val="a3"/>
        <w:numPr>
          <w:ilvl w:val="0"/>
          <w:numId w:val="12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организует работу аттестационной комиссии;</w:t>
      </w:r>
    </w:p>
    <w:p w:rsidR="002D3F6F" w:rsidRDefault="002D3F6F" w:rsidP="00CF2BBE">
      <w:pPr>
        <w:pStyle w:val="a3"/>
        <w:numPr>
          <w:ilvl w:val="0"/>
          <w:numId w:val="12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lastRenderedPageBreak/>
        <w:t>распределяет обязанности между членами аттестационной комиссии;</w:t>
      </w:r>
    </w:p>
    <w:p w:rsidR="002D3F6F" w:rsidRDefault="002D3F6F" w:rsidP="00CF2BBE">
      <w:pPr>
        <w:pStyle w:val="a3"/>
        <w:numPr>
          <w:ilvl w:val="0"/>
          <w:numId w:val="12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определяет по согласованию с членами комиссии порядок рассмотрения вопросов;</w:t>
      </w:r>
    </w:p>
    <w:p w:rsidR="002D3F6F" w:rsidRDefault="002D3F6F" w:rsidP="00CF2BBE">
      <w:pPr>
        <w:pStyle w:val="a3"/>
        <w:numPr>
          <w:ilvl w:val="0"/>
          <w:numId w:val="12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ведет личный прием работников, проходящих аттестацию, организует работу членов аттестационной комиссии по рассмотрению предложений, заявлений и жалоб аттестуемых работников.</w:t>
      </w:r>
    </w:p>
    <w:p w:rsidR="002D3F6F" w:rsidRDefault="002D3F6F" w:rsidP="00CF2BBE">
      <w:pPr>
        <w:spacing w:after="0" w:line="240" w:lineRule="auto"/>
        <w:ind w:left="0" w:firstLine="708"/>
        <w:rPr>
          <w:sz w:val="28"/>
          <w:szCs w:val="28"/>
        </w:rPr>
      </w:pPr>
      <w:r w:rsidRPr="002D3F6F">
        <w:rPr>
          <w:sz w:val="28"/>
          <w:szCs w:val="28"/>
        </w:rPr>
        <w:t>По поручению руководителя Школы осуществляет другие обязанности в пределах своих полномочий.</w:t>
      </w:r>
    </w:p>
    <w:p w:rsidR="002D3F6F" w:rsidRPr="002D3F6F" w:rsidRDefault="002D3F6F" w:rsidP="00CF2BBE">
      <w:pPr>
        <w:spacing w:after="0" w:line="240" w:lineRule="auto"/>
        <w:ind w:left="0" w:firstLine="708"/>
        <w:rPr>
          <w:sz w:val="28"/>
          <w:szCs w:val="28"/>
        </w:rPr>
      </w:pPr>
      <w:r w:rsidRPr="002D3F6F">
        <w:rPr>
          <w:sz w:val="28"/>
          <w:szCs w:val="28"/>
        </w:rPr>
        <w:t>В случае временного отсутствия (болезни, отпуска, командировки и другой уважительной причины)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2D3F6F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Секретарь аттестационной комиссии: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 xml:space="preserve">принимает документы (Представления) </w:t>
      </w:r>
      <w:proofErr w:type="spellStart"/>
      <w:r w:rsidRPr="002D3F6F">
        <w:rPr>
          <w:sz w:val="28"/>
          <w:szCs w:val="28"/>
        </w:rPr>
        <w:t>аттестующихся</w:t>
      </w:r>
      <w:proofErr w:type="spellEnd"/>
      <w:r w:rsidRPr="002D3F6F">
        <w:rPr>
          <w:sz w:val="28"/>
          <w:szCs w:val="28"/>
        </w:rPr>
        <w:t xml:space="preserve"> на соответствие занимаемой должности;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 xml:space="preserve">письменно оповещает </w:t>
      </w:r>
      <w:proofErr w:type="spellStart"/>
      <w:r w:rsidRPr="002D3F6F">
        <w:rPr>
          <w:sz w:val="28"/>
          <w:szCs w:val="28"/>
        </w:rPr>
        <w:t>аттестующихся</w:t>
      </w:r>
      <w:proofErr w:type="spellEnd"/>
      <w:r w:rsidRPr="002D3F6F">
        <w:rPr>
          <w:sz w:val="28"/>
          <w:szCs w:val="28"/>
        </w:rPr>
        <w:t xml:space="preserve"> о дате квалификационных испытаний сразу же после назначения срока испытания;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 xml:space="preserve">оповещает </w:t>
      </w:r>
      <w:proofErr w:type="spellStart"/>
      <w:r w:rsidRPr="002D3F6F">
        <w:rPr>
          <w:sz w:val="28"/>
          <w:szCs w:val="28"/>
        </w:rPr>
        <w:t>аттестующихся</w:t>
      </w:r>
      <w:proofErr w:type="spellEnd"/>
      <w:r w:rsidRPr="002D3F6F">
        <w:rPr>
          <w:sz w:val="28"/>
          <w:szCs w:val="28"/>
        </w:rPr>
        <w:t>, членов аттестационной комиссии о предстоящих заседаниях комиссии не позднее чем за 30 дней до их даты согласно графику;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ведёт протоколы на заседаниях аттестационной комиссии;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составляет выписку из протокола заседания аттестационной комиссии;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 xml:space="preserve">организует хранение протоколов, журналов регистрации документов </w:t>
      </w:r>
      <w:proofErr w:type="spellStart"/>
      <w:r w:rsidRPr="002D3F6F">
        <w:rPr>
          <w:sz w:val="28"/>
          <w:szCs w:val="28"/>
        </w:rPr>
        <w:t>аттестующихся</w:t>
      </w:r>
      <w:proofErr w:type="spellEnd"/>
      <w:r w:rsidRPr="002D3F6F">
        <w:rPr>
          <w:sz w:val="28"/>
          <w:szCs w:val="28"/>
        </w:rPr>
        <w:t>;</w:t>
      </w:r>
    </w:p>
    <w:p w:rsid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курирует своевременное размещение информации о заседаниях комиссии, результатах её работы на сайте Школы;</w:t>
      </w:r>
    </w:p>
    <w:p w:rsidR="002D3F6F" w:rsidRPr="002D3F6F" w:rsidRDefault="002D3F6F" w:rsidP="00CF2BBE">
      <w:pPr>
        <w:pStyle w:val="a3"/>
        <w:numPr>
          <w:ilvl w:val="0"/>
          <w:numId w:val="13"/>
        </w:numPr>
        <w:spacing w:after="0" w:line="240" w:lineRule="auto"/>
        <w:ind w:left="0" w:firstLine="360"/>
        <w:rPr>
          <w:sz w:val="28"/>
          <w:szCs w:val="28"/>
        </w:rPr>
      </w:pPr>
      <w:r w:rsidRPr="002D3F6F">
        <w:rPr>
          <w:sz w:val="28"/>
          <w:szCs w:val="28"/>
        </w:rPr>
        <w:t>осуществляет другие полномочия, порученные ему Председателем комиссии.</w:t>
      </w:r>
    </w:p>
    <w:p w:rsidR="005E21AD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2D3F6F">
        <w:rPr>
          <w:sz w:val="28"/>
          <w:szCs w:val="28"/>
        </w:rPr>
        <w:t>В случае временного отсутствия (болезни, отпуска, командировки и другой уважительной причины) секретаря аттестационной комиссии полномочия секретаря комиссии по его поручению осуществляет один из членов аттестационной комиссии.</w:t>
      </w:r>
    </w:p>
    <w:p w:rsidR="005E21AD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Аттестация педагогических работников проводится в соответствии с приказом директора Школы.</w:t>
      </w:r>
    </w:p>
    <w:p w:rsidR="005E21AD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Директор Школы знакомит педагогических работников с приказом, содержащим список работников организации, подлежащих аттестации, графиком проведения аттестации, под роспись не менее чем за 30 календарных дней до дня проведения их аттестации по графику.</w:t>
      </w:r>
    </w:p>
    <w:p w:rsidR="005E21AD" w:rsidRDefault="002D3F6F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Для проведения аттестации на каждого педагогического работника вносится в аттестационную комиссию школы представление.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В представлении содержатся следующие сведения о педагогическом работнике: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фамилия, имя, отчество;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lastRenderedPageBreak/>
        <w:t>наименование должности на дату проведения аттестации;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дата заключения по этой должности трудового договора;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уровень образования и квалификации по специальности или направлению подготовки;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информация о получении дополнительного образования по профилю педагогической деятельности;</w:t>
      </w:r>
    </w:p>
    <w:p w:rsid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результаты предыдущих аттестаций (при наличии);</w:t>
      </w:r>
    </w:p>
    <w:p w:rsidR="005E21AD" w:rsidRPr="005E21AD" w:rsidRDefault="005E21AD" w:rsidP="00CF2BBE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sz w:val="28"/>
          <w:szCs w:val="28"/>
        </w:rPr>
      </w:pPr>
      <w:r w:rsidRPr="005E21AD">
        <w:rPr>
          <w:sz w:val="28"/>
          <w:szCs w:val="28"/>
        </w:rPr>
        <w:t>мотивированная всестороння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Директор знакомит педагогического работника с представлением под роспись не позднее чем за 30 календарных дней до дня проведения аттестации. После ознакомления с представлением педагогический работник по желанию может предоставить в аттестационную комиссию Школы дополнительные сведения, характеризующие его профессиональную деятельность за период с даты предыдущей аттестации (при первичной – с даты поступления на работу), а также сведения о прохождении им независимой оценки квалификации.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При отказе педагогического работника от ознакомления с представлением составляется акт, который подписывается директором и лицами (не менее двух), в присутствии которых составлен акт.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Отказ работника ознакомиться с представлением и (или) поставить свою подпись об ознакомлении не является препятствием для проведения аттестации.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Если работник не согласен с содержанием Представления, он должен зафиксировать свое несогласие в письменном виде и предъявить собственные сведения, характеризующие его трудовую деятельность за период, предшествующий аттестации (не менее 3 лет), а также заявление с соответствующим обоснованием в аттестационную комиссию.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Аттестационная комиссия в целях объективного проведения аттестации после рассмотрения представленным аттестуемым дополнительных сведений о его служебной деятельности за предшествующий период и его заявления о несогласии с представленным отзывом вправе перенести аттестацию на очередное заседание комиссии.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Аттестация проводится на заседании аттестационной комиссии школы с участием педагогического работника.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Заседание аттестационной комиссии школы считается правомочным, если на нем присутствуют не менее двух третей от общего числа членов аттестационной комиссии школы.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В случае отсутствия педагогического работника в день проведения аттестации на заседании аттестационной комиссии по уважительной причине, его аттестация переносится на другую дату, и в график аттестации вносятся соответствующие изменения, о чем директор знакомит работника под роспись не менее чем за 30 календарных дней до новой даты аттестации.</w:t>
      </w:r>
    </w:p>
    <w:p w:rsidR="005E21AD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lastRenderedPageBreak/>
        <w:t>При неявке педагогического работника на заседание аттестационной комиссии школы без уважительной причины аттестационная комиссия школы вправе провести аттестацию в его отсутствие.</w:t>
      </w:r>
    </w:p>
    <w:p w:rsidR="00CF2BBE" w:rsidRDefault="005E21AD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5E21AD">
        <w:rPr>
          <w:sz w:val="28"/>
          <w:szCs w:val="28"/>
        </w:rPr>
        <w:t>Аттестационная комиссия школы рассматривает представление директора, а также дополнительные сведения (при наличии).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педагогом задач, сложности выполняемой и</w:t>
      </w:r>
      <w:r>
        <w:rPr>
          <w:sz w:val="28"/>
          <w:szCs w:val="28"/>
        </w:rPr>
        <w:t>м работы, ее результативности.</w:t>
      </w:r>
    </w:p>
    <w:p w:rsidR="00CF2BBE" w:rsidRDefault="00CF2BBE" w:rsidP="00CF2BBE">
      <w:pPr>
        <w:spacing w:after="0" w:line="240" w:lineRule="auto"/>
        <w:ind w:left="0" w:firstLine="708"/>
        <w:rPr>
          <w:sz w:val="28"/>
          <w:szCs w:val="28"/>
        </w:rPr>
      </w:pPr>
      <w:r w:rsidRPr="00CF2BBE">
        <w:rPr>
          <w:sz w:val="28"/>
          <w:szCs w:val="28"/>
        </w:rPr>
        <w:t>К приоритетным в этом отношении комиссия должна относить:</w:t>
      </w:r>
    </w:p>
    <w:p w:rsidR="00CF2BBE" w:rsidRDefault="00CF2BBE" w:rsidP="00CF2BBE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выполнение учебных программ;</w:t>
      </w:r>
    </w:p>
    <w:p w:rsidR="00CF2BBE" w:rsidRDefault="00CF2BBE" w:rsidP="00CF2BBE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участие во внеурочной, в том числе исследовательской и проектной деятельности по предмету;</w:t>
      </w:r>
    </w:p>
    <w:p w:rsidR="00CF2BBE" w:rsidRDefault="00CF2BBE" w:rsidP="00CF2BBE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отсутствие обоснованных зафиксированных жалоб со стороны учащихся, законных представителей учащихся, коллег, администрации;</w:t>
      </w:r>
    </w:p>
    <w:p w:rsidR="00CF2BBE" w:rsidRDefault="00CF2BBE" w:rsidP="00CF2BBE">
      <w:pPr>
        <w:pStyle w:val="a3"/>
        <w:numPr>
          <w:ilvl w:val="0"/>
          <w:numId w:val="18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активное участие в методической работе школы и иных педагогических сообществах.</w:t>
      </w:r>
    </w:p>
    <w:p w:rsidR="00CF2BBE" w:rsidRPr="00CF2BBE" w:rsidRDefault="00CF2BBE" w:rsidP="00CF2BBE">
      <w:pPr>
        <w:spacing w:after="0" w:line="240" w:lineRule="auto"/>
        <w:ind w:left="0" w:firstLine="708"/>
        <w:rPr>
          <w:sz w:val="28"/>
          <w:szCs w:val="28"/>
        </w:rPr>
      </w:pPr>
      <w:r w:rsidRPr="00CF2BBE">
        <w:rPr>
          <w:sz w:val="28"/>
          <w:szCs w:val="28"/>
        </w:rPr>
        <w:t>При этом должны учитываться профессиональные знания педагогических работников, опыт работы, повышение квалификации и переподготовка.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По результатам аттестации педагогического работника аттестационная комиссия школы принимает одно из следующих решений:</w:t>
      </w:r>
    </w:p>
    <w:p w:rsidR="00CF2BBE" w:rsidRDefault="00CF2BBE" w:rsidP="00CF2BBE">
      <w:pPr>
        <w:pStyle w:val="a3"/>
        <w:numPr>
          <w:ilvl w:val="0"/>
          <w:numId w:val="19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соответствует занимаемой должности (указывается должность педагогического работника);</w:t>
      </w:r>
    </w:p>
    <w:p w:rsidR="00CF2BBE" w:rsidRPr="00CF2BBE" w:rsidRDefault="00CF2BBE" w:rsidP="00CF2BBE">
      <w:pPr>
        <w:pStyle w:val="a3"/>
        <w:numPr>
          <w:ilvl w:val="0"/>
          <w:numId w:val="19"/>
        </w:numPr>
        <w:spacing w:after="0" w:line="240" w:lineRule="auto"/>
        <w:ind w:left="0" w:firstLine="360"/>
        <w:rPr>
          <w:sz w:val="28"/>
          <w:szCs w:val="28"/>
        </w:rPr>
      </w:pPr>
      <w:r w:rsidRPr="00CF2BBE">
        <w:rPr>
          <w:sz w:val="28"/>
          <w:szCs w:val="28"/>
        </w:rPr>
        <w:t>не соответствует занимаемой должности (указывается должность педагогического работника).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 xml:space="preserve">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</w:t>
      </w:r>
      <w:r>
        <w:rPr>
          <w:sz w:val="28"/>
          <w:szCs w:val="28"/>
        </w:rPr>
        <w:t>членов аттестационной комиссии.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В случаях, когда не менее половины членов аттестационной комиссии школы,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Результаты аттестации педагогического работника, непосредственно присутствующего на заседании аттестационной комиссии школы, сообщаются ему после подведения итогов голосования.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</w:t>
      </w:r>
      <w:r w:rsidRPr="00CF2BBE">
        <w:rPr>
          <w:sz w:val="28"/>
          <w:szCs w:val="28"/>
        </w:rPr>
        <w:lastRenderedPageBreak/>
        <w:t>секретарем и членами аттестационной комиссии школы, присутствующими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у директора.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На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школы, результатах голосования, о принятом аттестационной комиссией школы решении. Директор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педагогических работник вправе обжаловать в соответствии с законодательством Российской Федерации.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Аттестационная комиссии школы дает рекомендации директору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специалистов, служащих и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CF2BBE" w:rsidRDefault="00CF2BBE" w:rsidP="00CF2BBE">
      <w:pPr>
        <w:pStyle w:val="a3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Информация о составе, графике работы аттестационной комиссии школы, иная информация о ее деятельности размещается и регулярно обновляется на сайте школы в разделе «Аттестация педагогических кадров».</w:t>
      </w:r>
    </w:p>
    <w:p w:rsidR="00CF2BBE" w:rsidRDefault="00CF2BBE" w:rsidP="00CF2BBE">
      <w:pPr>
        <w:spacing w:after="0" w:line="240" w:lineRule="auto"/>
        <w:ind w:left="0" w:firstLine="0"/>
        <w:rPr>
          <w:sz w:val="28"/>
          <w:szCs w:val="28"/>
        </w:rPr>
      </w:pPr>
    </w:p>
    <w:p w:rsidR="00C916B6" w:rsidRDefault="00C916B6" w:rsidP="00CF2BBE">
      <w:pPr>
        <w:spacing w:after="0" w:line="240" w:lineRule="auto"/>
        <w:ind w:left="0" w:firstLine="0"/>
        <w:rPr>
          <w:sz w:val="28"/>
          <w:szCs w:val="28"/>
        </w:rPr>
      </w:pPr>
    </w:p>
    <w:p w:rsidR="00CF2BBE" w:rsidRPr="00CF2BBE" w:rsidRDefault="00CF2BBE" w:rsidP="00CF2BBE">
      <w:pPr>
        <w:pStyle w:val="a3"/>
        <w:numPr>
          <w:ilvl w:val="0"/>
          <w:numId w:val="3"/>
        </w:numPr>
        <w:ind w:left="0" w:firstLine="284"/>
        <w:jc w:val="center"/>
        <w:rPr>
          <w:b/>
          <w:sz w:val="28"/>
          <w:szCs w:val="28"/>
        </w:rPr>
      </w:pPr>
      <w:r w:rsidRPr="00CF2BBE">
        <w:rPr>
          <w:b/>
          <w:sz w:val="28"/>
          <w:szCs w:val="28"/>
        </w:rPr>
        <w:lastRenderedPageBreak/>
        <w:t>Аттестация педагогических работников в целях подтверждения соответствия занимаемой должности.</w:t>
      </w:r>
    </w:p>
    <w:p w:rsidR="00DF709E" w:rsidRDefault="00CF2BB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CF2BBE">
        <w:rPr>
          <w:sz w:val="28"/>
          <w:szCs w:val="28"/>
        </w:rPr>
        <w:t>Аттестация педагогических работников в целях подтверждения соответствия занимаемым ими должностям проводится один раз в пять лет в отношении педагогических работников, не имеющих квалификационных категорий. Соответствие занимаемой должности педагогического работника определяется на основе оценки их профессиональной деятельности аттестационной комиссией, самостоятельно формируемой Школой (далее – Аттестационная комиссия школы)</w:t>
      </w:r>
      <w:r w:rsidR="00DF709E">
        <w:rPr>
          <w:sz w:val="28"/>
          <w:szCs w:val="28"/>
        </w:rPr>
        <w:t>.</w:t>
      </w:r>
    </w:p>
    <w:p w:rsidR="00DF709E" w:rsidRDefault="00CF2BB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 xml:space="preserve">Аттестация на подтверждение соответствия занимаемой должности для педагогических работников, не имеющих квалификационных категорий, </w:t>
      </w:r>
      <w:r w:rsidR="00DF709E">
        <w:rPr>
          <w:sz w:val="28"/>
          <w:szCs w:val="28"/>
        </w:rPr>
        <w:t>является обязательной.</w:t>
      </w:r>
    </w:p>
    <w:p w:rsidR="00DF709E" w:rsidRDefault="00CF2BB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педагогические работники, имеющие квалификационные категории;</w:t>
      </w:r>
    </w:p>
    <w:p w:rsid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педагогические работники, проработавшие в занимаемой должности менее трех лет в организации, в которой проводится аттестация;</w:t>
      </w:r>
    </w:p>
    <w:p w:rsid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беременные женщины;</w:t>
      </w:r>
    </w:p>
    <w:p w:rsid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женщины, находящиеся в отпуске по беременности и родам;</w:t>
      </w:r>
    </w:p>
    <w:p w:rsid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педагогические работники, находящиеся в отпуске по уходу за ребенком до достижения им возраста трех лет;</w:t>
      </w:r>
    </w:p>
    <w:p w:rsidR="00DF709E" w:rsidRPr="00DF709E" w:rsidRDefault="00CF2BBE" w:rsidP="00DF709E">
      <w:pPr>
        <w:pStyle w:val="a3"/>
        <w:numPr>
          <w:ilvl w:val="0"/>
          <w:numId w:val="20"/>
        </w:numPr>
        <w:ind w:left="0" w:firstLine="360"/>
        <w:rPr>
          <w:sz w:val="28"/>
          <w:szCs w:val="28"/>
        </w:rPr>
      </w:pPr>
      <w:r w:rsidRPr="00DF709E">
        <w:rPr>
          <w:sz w:val="28"/>
          <w:szCs w:val="28"/>
        </w:rPr>
        <w:t>отсутствовавшие на рабочем месте более четырех месяцев подряд в связи с заболеванием.</w:t>
      </w:r>
    </w:p>
    <w:p w:rsidR="00DF709E" w:rsidRDefault="00CF2BB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 xml:space="preserve">Аттестация педагогических работников, предусмотренных подпунктами «г» и «д» пункта </w:t>
      </w:r>
      <w:proofErr w:type="gramStart"/>
      <w:r w:rsidRPr="00DF709E">
        <w:rPr>
          <w:sz w:val="28"/>
          <w:szCs w:val="28"/>
        </w:rPr>
        <w:t>3.3.,</w:t>
      </w:r>
      <w:proofErr w:type="gramEnd"/>
      <w:r w:rsidRPr="00DF709E">
        <w:rPr>
          <w:sz w:val="28"/>
          <w:szCs w:val="28"/>
        </w:rPr>
        <w:t xml:space="preserve"> возможна не ранее чем через два года после их выхода из указанных отпусков.</w:t>
      </w:r>
    </w:p>
    <w:p w:rsidR="00CF2BBE" w:rsidRPr="00DF709E" w:rsidRDefault="00CF2BB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 xml:space="preserve">Аттестация педагогических работников, предусмотренных подпунктом «е» пункта </w:t>
      </w:r>
      <w:proofErr w:type="gramStart"/>
      <w:r w:rsidRPr="00DF709E">
        <w:rPr>
          <w:sz w:val="28"/>
          <w:szCs w:val="28"/>
        </w:rPr>
        <w:t>3.3.,</w:t>
      </w:r>
      <w:proofErr w:type="gramEnd"/>
      <w:r w:rsidRPr="00DF709E">
        <w:rPr>
          <w:sz w:val="28"/>
          <w:szCs w:val="28"/>
        </w:rPr>
        <w:t xml:space="preserve"> возможна не ранее чем через год после их выхода на работу.</w:t>
      </w:r>
    </w:p>
    <w:p w:rsidR="00CF2BBE" w:rsidRDefault="00CF2BBE" w:rsidP="00CF2BBE">
      <w:pPr>
        <w:spacing w:after="0" w:line="240" w:lineRule="auto"/>
        <w:ind w:left="0" w:firstLine="0"/>
        <w:rPr>
          <w:sz w:val="28"/>
          <w:szCs w:val="28"/>
        </w:rPr>
      </w:pPr>
    </w:p>
    <w:p w:rsidR="00DF709E" w:rsidRPr="00DF709E" w:rsidRDefault="00DF709E" w:rsidP="00DF709E">
      <w:pPr>
        <w:pStyle w:val="a3"/>
        <w:numPr>
          <w:ilvl w:val="0"/>
          <w:numId w:val="3"/>
        </w:numPr>
        <w:ind w:left="0" w:firstLine="284"/>
        <w:jc w:val="center"/>
        <w:rPr>
          <w:b/>
          <w:sz w:val="28"/>
          <w:szCs w:val="28"/>
        </w:rPr>
      </w:pPr>
      <w:r w:rsidRPr="00DF709E">
        <w:rPr>
          <w:b/>
          <w:sz w:val="28"/>
          <w:szCs w:val="28"/>
        </w:rPr>
        <w:t>Заключительные положения.</w:t>
      </w:r>
    </w:p>
    <w:p w:rsidR="00DF709E" w:rsidRDefault="00DF709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>Настоящее положение об аттестации педагогических работников школы является локальным нормативным актом школы, принимается на Педагогическом совете и утверждается (вводится в действие) приказом директора школы.</w:t>
      </w:r>
    </w:p>
    <w:p w:rsidR="00DF709E" w:rsidRDefault="00DF709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DF709E" w:rsidRDefault="00DF709E" w:rsidP="00DF709E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>Положение об аттестации педагогических работников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DF709E" w:rsidRPr="00C916B6" w:rsidRDefault="00DF709E" w:rsidP="00C916B6">
      <w:pPr>
        <w:pStyle w:val="a3"/>
        <w:numPr>
          <w:ilvl w:val="1"/>
          <w:numId w:val="3"/>
        </w:numPr>
        <w:ind w:left="0" w:firstLine="709"/>
        <w:rPr>
          <w:sz w:val="28"/>
          <w:szCs w:val="28"/>
        </w:rPr>
      </w:pPr>
      <w:r w:rsidRPr="00DF709E"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теряет силу.</w:t>
      </w:r>
    </w:p>
    <w:sectPr w:rsidR="00DF709E" w:rsidRPr="00C916B6" w:rsidSect="00CF2BBE">
      <w:pgSz w:w="11910" w:h="16840"/>
      <w:pgMar w:top="1134" w:right="850" w:bottom="993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560C2"/>
    <w:multiLevelType w:val="hybridMultilevel"/>
    <w:tmpl w:val="93B4C68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5A96"/>
    <w:multiLevelType w:val="hybridMultilevel"/>
    <w:tmpl w:val="0B925466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413A"/>
    <w:multiLevelType w:val="hybridMultilevel"/>
    <w:tmpl w:val="26BEB920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53E"/>
    <w:multiLevelType w:val="hybridMultilevel"/>
    <w:tmpl w:val="CAE2F698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79D7"/>
    <w:multiLevelType w:val="hybridMultilevel"/>
    <w:tmpl w:val="0570FEF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14B32"/>
    <w:multiLevelType w:val="hybridMultilevel"/>
    <w:tmpl w:val="E586FC1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04ECF"/>
    <w:multiLevelType w:val="multilevel"/>
    <w:tmpl w:val="1C0C3C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F06EBF"/>
    <w:multiLevelType w:val="hybridMultilevel"/>
    <w:tmpl w:val="C42E8C60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34C59"/>
    <w:multiLevelType w:val="hybridMultilevel"/>
    <w:tmpl w:val="48E8591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9" w15:restartNumberingAfterBreak="0">
    <w:nsid w:val="3BEF721A"/>
    <w:multiLevelType w:val="hybridMultilevel"/>
    <w:tmpl w:val="1B920D0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E436D"/>
    <w:multiLevelType w:val="hybridMultilevel"/>
    <w:tmpl w:val="C95A3F44"/>
    <w:lvl w:ilvl="0" w:tplc="624A37C8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DED598">
      <w:start w:val="1"/>
      <w:numFmt w:val="lowerLetter"/>
      <w:lvlText w:val="%2"/>
      <w:lvlJc w:val="left"/>
      <w:pPr>
        <w:ind w:left="1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C1410">
      <w:start w:val="1"/>
      <w:numFmt w:val="lowerRoman"/>
      <w:lvlText w:val="%3"/>
      <w:lvlJc w:val="left"/>
      <w:pPr>
        <w:ind w:left="2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2404C">
      <w:start w:val="1"/>
      <w:numFmt w:val="decimal"/>
      <w:lvlText w:val="%4"/>
      <w:lvlJc w:val="left"/>
      <w:pPr>
        <w:ind w:left="32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A9B42">
      <w:start w:val="1"/>
      <w:numFmt w:val="lowerLetter"/>
      <w:lvlText w:val="%5"/>
      <w:lvlJc w:val="left"/>
      <w:pPr>
        <w:ind w:left="3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F01088">
      <w:start w:val="1"/>
      <w:numFmt w:val="lowerRoman"/>
      <w:lvlText w:val="%6"/>
      <w:lvlJc w:val="left"/>
      <w:pPr>
        <w:ind w:left="4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A3CB2">
      <w:start w:val="1"/>
      <w:numFmt w:val="decimal"/>
      <w:lvlText w:val="%7"/>
      <w:lvlJc w:val="left"/>
      <w:pPr>
        <w:ind w:left="5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22C08">
      <w:start w:val="1"/>
      <w:numFmt w:val="lowerLetter"/>
      <w:lvlText w:val="%8"/>
      <w:lvlJc w:val="left"/>
      <w:pPr>
        <w:ind w:left="6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D6FD24">
      <w:start w:val="1"/>
      <w:numFmt w:val="lowerRoman"/>
      <w:lvlText w:val="%9"/>
      <w:lvlJc w:val="left"/>
      <w:pPr>
        <w:ind w:left="6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A7434E"/>
    <w:multiLevelType w:val="hybridMultilevel"/>
    <w:tmpl w:val="B26C68E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F6AF6"/>
    <w:multiLevelType w:val="hybridMultilevel"/>
    <w:tmpl w:val="6A70DBC4"/>
    <w:lvl w:ilvl="0" w:tplc="906606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8AB3FA">
      <w:start w:val="1"/>
      <w:numFmt w:val="bullet"/>
      <w:lvlText w:val="o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6821A">
      <w:start w:val="1"/>
      <w:numFmt w:val="bullet"/>
      <w:lvlText w:val="▪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6A426">
      <w:start w:val="1"/>
      <w:numFmt w:val="bullet"/>
      <w:lvlText w:val="•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CC3080">
      <w:start w:val="1"/>
      <w:numFmt w:val="bullet"/>
      <w:lvlText w:val="o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646532">
      <w:start w:val="1"/>
      <w:numFmt w:val="bullet"/>
      <w:lvlText w:val="▪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2863C">
      <w:start w:val="1"/>
      <w:numFmt w:val="bullet"/>
      <w:lvlText w:val="•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CA9446">
      <w:start w:val="1"/>
      <w:numFmt w:val="bullet"/>
      <w:lvlText w:val="o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82533E">
      <w:start w:val="1"/>
      <w:numFmt w:val="bullet"/>
      <w:lvlText w:val="▪"/>
      <w:lvlJc w:val="left"/>
      <w:pPr>
        <w:ind w:left="6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2639B9"/>
    <w:multiLevelType w:val="hybridMultilevel"/>
    <w:tmpl w:val="724EB6F0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B6036"/>
    <w:multiLevelType w:val="hybridMultilevel"/>
    <w:tmpl w:val="A1F6FFE4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75945"/>
    <w:multiLevelType w:val="hybridMultilevel"/>
    <w:tmpl w:val="04F698B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D3B0D"/>
    <w:multiLevelType w:val="multilevel"/>
    <w:tmpl w:val="5E80BB4A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90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6" w:hanging="1800"/>
      </w:pPr>
      <w:rPr>
        <w:rFonts w:hint="default"/>
      </w:rPr>
    </w:lvl>
  </w:abstractNum>
  <w:abstractNum w:abstractNumId="17" w15:restartNumberingAfterBreak="0">
    <w:nsid w:val="662024B6"/>
    <w:multiLevelType w:val="hybridMultilevel"/>
    <w:tmpl w:val="423C468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D12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FA5E30"/>
    <w:multiLevelType w:val="hybridMultilevel"/>
    <w:tmpl w:val="61382188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19"/>
  </w:num>
  <w:num w:numId="5">
    <w:abstractNumId w:val="14"/>
  </w:num>
  <w:num w:numId="6">
    <w:abstractNumId w:val="11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17"/>
  </w:num>
  <w:num w:numId="13">
    <w:abstractNumId w:val="0"/>
  </w:num>
  <w:num w:numId="14">
    <w:abstractNumId w:val="1"/>
  </w:num>
  <w:num w:numId="15">
    <w:abstractNumId w:val="9"/>
  </w:num>
  <w:num w:numId="16">
    <w:abstractNumId w:val="8"/>
  </w:num>
  <w:num w:numId="17">
    <w:abstractNumId w:val="12"/>
  </w:num>
  <w:num w:numId="18">
    <w:abstractNumId w:val="5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6F"/>
    <w:rsid w:val="00061CEE"/>
    <w:rsid w:val="002D3F6F"/>
    <w:rsid w:val="005E21AD"/>
    <w:rsid w:val="00674FB1"/>
    <w:rsid w:val="006D67BA"/>
    <w:rsid w:val="007F4030"/>
    <w:rsid w:val="00804854"/>
    <w:rsid w:val="00A467AD"/>
    <w:rsid w:val="00BD6950"/>
    <w:rsid w:val="00C916B6"/>
    <w:rsid w:val="00CF2BBE"/>
    <w:rsid w:val="00D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2BB6-7C2A-43A6-82DE-A0469DBD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F6F"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D3F6F"/>
    <w:pPr>
      <w:keepNext/>
      <w:keepLines/>
      <w:numPr>
        <w:numId w:val="8"/>
      </w:numPr>
      <w:spacing w:after="76"/>
      <w:ind w:left="2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F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3F6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4">
    <w:name w:val="No Spacing"/>
    <w:uiPriority w:val="1"/>
    <w:qFormat/>
    <w:rsid w:val="00C916B6"/>
    <w:pPr>
      <w:spacing w:after="0" w:line="240" w:lineRule="auto"/>
    </w:pPr>
  </w:style>
  <w:style w:type="table" w:styleId="a5">
    <w:name w:val="Table Grid"/>
    <w:basedOn w:val="a1"/>
    <w:uiPriority w:val="39"/>
    <w:rsid w:val="00C91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916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16B6"/>
    <w:pPr>
      <w:widowControl w:val="0"/>
      <w:shd w:val="clear" w:color="auto" w:fill="FFFFFF"/>
      <w:spacing w:after="120" w:line="346" w:lineRule="exact"/>
      <w:ind w:left="0" w:firstLine="0"/>
    </w:pPr>
    <w:rPr>
      <w:color w:val="auto"/>
      <w:sz w:val="28"/>
      <w:szCs w:val="28"/>
      <w:lang w:eastAsia="en-US"/>
    </w:rPr>
  </w:style>
  <w:style w:type="table" w:customStyle="1" w:styleId="11">
    <w:name w:val="Сетка таблицы1"/>
    <w:basedOn w:val="a1"/>
    <w:next w:val="a5"/>
    <w:uiPriority w:val="39"/>
    <w:rsid w:val="00674FB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36B7-454B-44C8-99B1-20AE8DB4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Довгаль</dc:creator>
  <cp:keywords/>
  <dc:description/>
  <cp:lastModifiedBy>Михаил Довгаль</cp:lastModifiedBy>
  <cp:revision>7</cp:revision>
  <dcterms:created xsi:type="dcterms:W3CDTF">2024-10-17T07:26:00Z</dcterms:created>
  <dcterms:modified xsi:type="dcterms:W3CDTF">2024-11-26T08:34:00Z</dcterms:modified>
</cp:coreProperties>
</file>